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395"/>
      </w:tblGrid>
      <w:tr w:rsidR="00F83604" w14:paraId="5167129B" w14:textId="77777777" w:rsidTr="00921C8E">
        <w:tc>
          <w:tcPr>
            <w:tcW w:w="5395" w:type="dxa"/>
          </w:tcPr>
          <w:p w14:paraId="0969D788" w14:textId="726984AE" w:rsidR="00F83604" w:rsidRPr="00F83604" w:rsidRDefault="00F83604" w:rsidP="00DB0457">
            <w:pPr>
              <w:spacing w:before="100" w:beforeAutospacing="1" w:after="100" w:afterAutospacing="1" w:line="240" w:lineRule="auto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</w:pPr>
            <w:r w:rsidRPr="00F83604">
              <w:rPr>
                <w:rFonts w:asciiTheme="majorHAnsi" w:eastAsia="Times New Roman" w:hAnsiTheme="majorHAnsi" w:cs="Times New Roman"/>
                <w:b/>
                <w:bCs/>
                <w:kern w:val="0"/>
                <w:sz w:val="44"/>
                <w:szCs w:val="44"/>
                <w14:ligatures w14:val="none"/>
              </w:rPr>
              <w:t>Curiosity in Action Checklist</w:t>
            </w:r>
          </w:p>
        </w:tc>
        <w:tc>
          <w:tcPr>
            <w:tcW w:w="5395" w:type="dxa"/>
          </w:tcPr>
          <w:p w14:paraId="3C7E3940" w14:textId="5A0EC9B6" w:rsidR="00F83604" w:rsidRDefault="00F83604" w:rsidP="00F83604">
            <w:pPr>
              <w:spacing w:before="100" w:beforeAutospacing="1" w:after="100" w:afterAutospacing="1" w:line="240" w:lineRule="auto"/>
              <w:jc w:val="right"/>
              <w:outlineLvl w:val="2"/>
              <w:rPr>
                <w:rFonts w:asciiTheme="majorHAnsi" w:eastAsia="Times New Roman" w:hAnsiTheme="majorHAnsi" w:cs="Times New Roman"/>
                <w:b/>
                <w:bCs/>
                <w:kern w:val="0"/>
                <w:sz w:val="27"/>
                <w:szCs w:val="27"/>
                <w14:ligatures w14:val="none"/>
              </w:rPr>
            </w:pPr>
            <w:r>
              <w:rPr>
                <w:noProof/>
              </w:rPr>
              <w:drawing>
                <wp:inline distT="0" distB="0" distL="0" distR="0" wp14:anchorId="045D41BC" wp14:editId="08AF6B05">
                  <wp:extent cx="2208533" cy="631009"/>
                  <wp:effectExtent l="0" t="0" r="1270" b="0"/>
                  <wp:docPr id="8681969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196952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0581" cy="640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E43A2A" w14:textId="24C7EF0E" w:rsidR="00DB0457" w:rsidRPr="00F83604" w:rsidRDefault="00F83604" w:rsidP="00F83604">
      <w:pPr>
        <w:pStyle w:val="NoSpacing"/>
        <w:rPr>
          <w:b/>
          <w:bCs/>
          <w:sz w:val="28"/>
          <w:szCs w:val="28"/>
        </w:rPr>
      </w:pPr>
      <w:r w:rsidRPr="00F83604">
        <w:rPr>
          <w:b/>
          <w:bCs/>
          <w:sz w:val="28"/>
          <w:szCs w:val="28"/>
        </w:rPr>
        <w:t>C</w:t>
      </w:r>
      <w:r w:rsidR="00DB0457" w:rsidRPr="00F83604">
        <w:rPr>
          <w:b/>
          <w:bCs/>
          <w:sz w:val="28"/>
          <w:szCs w:val="28"/>
        </w:rPr>
        <w:t>onsider the following checklist to assess and enhance the role of curiosity within your organization:</w:t>
      </w:r>
    </w:p>
    <w:p w14:paraId="0098421E" w14:textId="77777777" w:rsidR="00DB0457" w:rsidRPr="00F83604" w:rsidRDefault="00DB0457" w:rsidP="00DB0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kern w:val="0"/>
          <w:sz w:val="28"/>
          <w:szCs w:val="28"/>
          <w14:ligatures w14:val="none"/>
        </w:rPr>
      </w:pPr>
      <w:r w:rsidRPr="00F83604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Curiosity and Vision</w:t>
      </w:r>
    </w:p>
    <w:p w14:paraId="6C2D18BE" w14:textId="2CFF4573" w:rsidR="00DB0457" w:rsidRPr="00F83604" w:rsidRDefault="00F83604" w:rsidP="00F83604">
      <w:pPr>
        <w:pStyle w:val="NoSpacing"/>
        <w:ind w:left="720"/>
      </w:pPr>
      <w:sdt>
        <w:sdtPr>
          <w:id w:val="506029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rPr>
              <w:rFonts w:eastAsia="MS Gothic"/>
            </w:rPr>
            <w:t>☐</w:t>
          </w:r>
        </w:sdtContent>
      </w:sdt>
      <w:r w:rsidR="00DB0457" w:rsidRPr="00F83604">
        <w:t>Do you encourage your team to think beyond the present and imagine future possibilities?</w:t>
      </w:r>
    </w:p>
    <w:p w14:paraId="191B126F" w14:textId="4C555AB4" w:rsidR="00DB0457" w:rsidRPr="00F83604" w:rsidRDefault="00F83604" w:rsidP="00F83604">
      <w:pPr>
        <w:pStyle w:val="NoSpacing"/>
        <w:ind w:left="720"/>
      </w:pPr>
      <w:sdt>
        <w:sdtPr>
          <w:id w:val="20701427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rPr>
              <w:rFonts w:eastAsia="MS Gothic"/>
            </w:rPr>
            <w:t>☐</w:t>
          </w:r>
        </w:sdtContent>
      </w:sdt>
      <w:r w:rsidRPr="00F83604">
        <w:t xml:space="preserve"> </w:t>
      </w:r>
      <w:r w:rsidR="00DB0457" w:rsidRPr="00F83604">
        <w:t>Are you fostering a culture where questioning the status quo is valued and supported?</w:t>
      </w:r>
    </w:p>
    <w:p w14:paraId="3E9EF06F" w14:textId="6FB469AB" w:rsidR="00DB0457" w:rsidRPr="00F83604" w:rsidRDefault="00F83604" w:rsidP="00F83604">
      <w:pPr>
        <w:pStyle w:val="NoSpacing"/>
        <w:ind w:left="720"/>
      </w:pPr>
      <w:sdt>
        <w:sdtPr>
          <w:id w:val="51115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F83604">
        <w:t xml:space="preserve"> </w:t>
      </w:r>
      <w:r w:rsidR="00DB0457" w:rsidRPr="00F83604">
        <w:t>How are you integrating curiosity-driven exploration into your strategic planning processes?</w:t>
      </w:r>
    </w:p>
    <w:p w14:paraId="727AB06E" w14:textId="77777777" w:rsidR="00DB0457" w:rsidRPr="00F83604" w:rsidRDefault="00DB0457" w:rsidP="00DB0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F83604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Curiosity and Adaptability</w:t>
      </w:r>
    </w:p>
    <w:p w14:paraId="67CF718E" w14:textId="7C599B4E" w:rsidR="00DB0457" w:rsidRPr="00F83604" w:rsidRDefault="00F83604" w:rsidP="00F83604">
      <w:pPr>
        <w:pStyle w:val="NoSpacing"/>
        <w:ind w:left="720"/>
      </w:pPr>
      <w:sdt>
        <w:sdtPr>
          <w:id w:val="-580918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Is your organization open to change, and do you encourage continuous learning and experimentation?</w:t>
      </w:r>
    </w:p>
    <w:p w14:paraId="1C444FB2" w14:textId="7F41B781" w:rsidR="00DB0457" w:rsidRPr="00F83604" w:rsidRDefault="00F83604" w:rsidP="00F83604">
      <w:pPr>
        <w:pStyle w:val="NoSpacing"/>
        <w:ind w:left="720"/>
      </w:pPr>
      <w:sdt>
        <w:sdtPr>
          <w:id w:val="693050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Are employees empowered to explore new ideas and adapt to shifting circumstances?</w:t>
      </w:r>
    </w:p>
    <w:p w14:paraId="03B223DA" w14:textId="72B35F44" w:rsidR="00DB0457" w:rsidRPr="00F83604" w:rsidRDefault="00F83604" w:rsidP="00F83604">
      <w:pPr>
        <w:pStyle w:val="NoSpacing"/>
        <w:ind w:left="720"/>
      </w:pPr>
      <w:sdt>
        <w:sdtPr>
          <w:id w:val="777221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How do you support curiosity-driven initiatives that allow for quick pivots in response to market changes?</w:t>
      </w:r>
    </w:p>
    <w:p w14:paraId="641620E9" w14:textId="77777777" w:rsidR="00DB0457" w:rsidRPr="00F83604" w:rsidRDefault="00DB0457" w:rsidP="00DB0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F83604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Curiosity and Creativity</w:t>
      </w:r>
    </w:p>
    <w:p w14:paraId="3FF965C2" w14:textId="2AAAF492" w:rsidR="00DB0457" w:rsidRPr="00F83604" w:rsidRDefault="00F83604" w:rsidP="00F83604">
      <w:pPr>
        <w:pStyle w:val="NoSpacing"/>
        <w:ind w:left="720"/>
      </w:pPr>
      <w:sdt>
        <w:sdtPr>
          <w:id w:val="-8605863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Are you creating an environment where curiosity and creativity are nurtured?</w:t>
      </w:r>
    </w:p>
    <w:p w14:paraId="5DC19885" w14:textId="732C5AB6" w:rsidR="00DB0457" w:rsidRPr="00F83604" w:rsidRDefault="00F83604" w:rsidP="00F83604">
      <w:pPr>
        <w:pStyle w:val="NoSpacing"/>
        <w:ind w:left="720"/>
      </w:pPr>
      <w:sdt>
        <w:sdtPr>
          <w:id w:val="-1524537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Do you provide opportunities for employees to connect diverse ideas and explore new concepts?</w:t>
      </w:r>
    </w:p>
    <w:p w14:paraId="6705065F" w14:textId="15F74623" w:rsidR="00DB0457" w:rsidRPr="00F83604" w:rsidRDefault="00F83604" w:rsidP="00F83604">
      <w:pPr>
        <w:pStyle w:val="NoSpacing"/>
        <w:ind w:left="720"/>
      </w:pPr>
      <w:sdt>
        <w:sdtPr>
          <w:id w:val="255952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How are you encouraging innovative thinking that challenges conventional wisdom?</w:t>
      </w:r>
    </w:p>
    <w:p w14:paraId="46D26578" w14:textId="77777777" w:rsidR="00DB0457" w:rsidRPr="00F83604" w:rsidRDefault="00DB0457" w:rsidP="00DB0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F83604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Curiosity and Learning</w:t>
      </w:r>
    </w:p>
    <w:p w14:paraId="108B8935" w14:textId="327C27D2" w:rsidR="00DB0457" w:rsidRPr="00F83604" w:rsidRDefault="00F83604" w:rsidP="00F83604">
      <w:pPr>
        <w:pStyle w:val="NoSpacing"/>
        <w:ind w:left="720"/>
      </w:pPr>
      <w:sdt>
        <w:sdtPr>
          <w:id w:val="-1802221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Is continuous learning a core value in your organization?</w:t>
      </w:r>
    </w:p>
    <w:p w14:paraId="541B7D36" w14:textId="320A5C1F" w:rsidR="00DB0457" w:rsidRPr="00F83604" w:rsidRDefault="00F83604" w:rsidP="00F83604">
      <w:pPr>
        <w:pStyle w:val="NoSpacing"/>
        <w:ind w:left="720"/>
      </w:pPr>
      <w:sdt>
        <w:sdtPr>
          <w:id w:val="-107158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Do you actively encourage employees to pursue knowledge beyond their immediate roles?</w:t>
      </w:r>
    </w:p>
    <w:p w14:paraId="3D9F5AFB" w14:textId="79A63A92" w:rsidR="00DB0457" w:rsidRPr="00F83604" w:rsidRDefault="00F83604" w:rsidP="00F83604">
      <w:pPr>
        <w:pStyle w:val="NoSpacing"/>
        <w:ind w:left="720"/>
      </w:pPr>
      <w:sdt>
        <w:sdtPr>
          <w:id w:val="-1527171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How are you fostering a culture where curiosity-driven learning is celebrated and supported?</w:t>
      </w:r>
    </w:p>
    <w:p w14:paraId="25722B46" w14:textId="77777777" w:rsidR="00DB0457" w:rsidRPr="00F83604" w:rsidRDefault="00DB0457" w:rsidP="00DB0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F83604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Curiosity and Exploration</w:t>
      </w:r>
    </w:p>
    <w:p w14:paraId="27F2D8F9" w14:textId="43E3747F" w:rsidR="00DB0457" w:rsidRPr="00F83604" w:rsidRDefault="00F83604" w:rsidP="00F83604">
      <w:pPr>
        <w:pStyle w:val="NoSpacing"/>
        <w:ind w:left="720"/>
      </w:pPr>
      <w:sdt>
        <w:sdtPr>
          <w:id w:val="-230536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Are you promoting exploration beyond familiar territories and encouraging risk-taking?</w:t>
      </w:r>
    </w:p>
    <w:p w14:paraId="2A7A994E" w14:textId="10343003" w:rsidR="00DB0457" w:rsidRPr="00F83604" w:rsidRDefault="00F83604" w:rsidP="00F83604">
      <w:pPr>
        <w:pStyle w:val="NoSpacing"/>
        <w:ind w:left="720"/>
      </w:pPr>
      <w:sdt>
        <w:sdtPr>
          <w:id w:val="26751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Do you support initiatives that push the boundaries of your industry or market?</w:t>
      </w:r>
    </w:p>
    <w:p w14:paraId="3C581ECD" w14:textId="3490887B" w:rsidR="00DB0457" w:rsidRPr="00F83604" w:rsidRDefault="00F83604" w:rsidP="00F83604">
      <w:pPr>
        <w:pStyle w:val="NoSpacing"/>
        <w:ind w:left="720"/>
      </w:pPr>
      <w:sdt>
        <w:sdtPr>
          <w:id w:val="2051336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How are you leveraging curiosity to discover new opportunities and growth pathways?</w:t>
      </w:r>
    </w:p>
    <w:p w14:paraId="1BA273AB" w14:textId="77777777" w:rsidR="00DB0457" w:rsidRPr="00F83604" w:rsidRDefault="00DB0457" w:rsidP="00DB0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F83604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Curiosity and Resilience</w:t>
      </w:r>
    </w:p>
    <w:p w14:paraId="423C2EC1" w14:textId="59314517" w:rsidR="00DB0457" w:rsidRPr="00F83604" w:rsidRDefault="00F83604" w:rsidP="00F83604">
      <w:pPr>
        <w:pStyle w:val="NoSpacing"/>
        <w:ind w:left="720"/>
      </w:pPr>
      <w:sdt>
        <w:sdtPr>
          <w:id w:val="13359572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Do you encourage a mindset that views challenges as opportunities for growth?</w:t>
      </w:r>
    </w:p>
    <w:p w14:paraId="19DA6E78" w14:textId="0BC69CDD" w:rsidR="00DB0457" w:rsidRPr="00F83604" w:rsidRDefault="00F83604" w:rsidP="00F83604">
      <w:pPr>
        <w:pStyle w:val="NoSpacing"/>
        <w:ind w:left="720"/>
      </w:pPr>
      <w:sdt>
        <w:sdtPr>
          <w:id w:val="-15366541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Are you fostering curiosity-driven problem-solving and adaptation in the face of adversity?</w:t>
      </w:r>
    </w:p>
    <w:p w14:paraId="6BCCA897" w14:textId="1A7E8104" w:rsidR="00DB0457" w:rsidRPr="00F83604" w:rsidRDefault="00F83604" w:rsidP="00F83604">
      <w:pPr>
        <w:pStyle w:val="NoSpacing"/>
        <w:ind w:left="720"/>
      </w:pPr>
      <w:sdt>
        <w:sdtPr>
          <w:id w:val="-11581468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 xml:space="preserve">How are you building resilience through curiosity within your teams and </w:t>
      </w:r>
      <w:sdt>
        <w:sdtPr>
          <w:id w:val="16973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organization?</w:t>
      </w:r>
    </w:p>
    <w:p w14:paraId="256C8F22" w14:textId="77777777" w:rsidR="00DB0457" w:rsidRPr="00F83604" w:rsidRDefault="00DB0457" w:rsidP="00DB04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</w:pPr>
      <w:r w:rsidRPr="00F83604">
        <w:rPr>
          <w:rFonts w:asciiTheme="majorHAnsi" w:eastAsia="Times New Roman" w:hAnsiTheme="majorHAnsi" w:cs="Times New Roman"/>
          <w:b/>
          <w:bCs/>
          <w:kern w:val="0"/>
          <w:sz w:val="28"/>
          <w:szCs w:val="28"/>
          <w14:ligatures w14:val="none"/>
        </w:rPr>
        <w:t>Curiosity and Collaboration</w:t>
      </w:r>
    </w:p>
    <w:p w14:paraId="50BBE2F1" w14:textId="3CABC1DA" w:rsidR="00DB0457" w:rsidRPr="00F83604" w:rsidRDefault="00F83604" w:rsidP="00F83604">
      <w:pPr>
        <w:pStyle w:val="NoSpacing"/>
        <w:ind w:left="720"/>
      </w:pPr>
      <w:sdt>
        <w:sdtPr>
          <w:id w:val="3717419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Are you cultivating a culture of deep listening and thoughtful questioning?</w:t>
      </w:r>
    </w:p>
    <w:p w14:paraId="52FE1E5A" w14:textId="3AFC5E50" w:rsidR="00DB0457" w:rsidRPr="00F83604" w:rsidRDefault="00F83604" w:rsidP="00F83604">
      <w:pPr>
        <w:pStyle w:val="NoSpacing"/>
        <w:ind w:left="720"/>
      </w:pPr>
      <w:sdt>
        <w:sdtPr>
          <w:id w:val="12153201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Do you encourage the exploration of diverse perspectives in collaborative efforts?</w:t>
      </w:r>
    </w:p>
    <w:p w14:paraId="03E437D3" w14:textId="1D703751" w:rsidR="00F83604" w:rsidRPr="00F83604" w:rsidRDefault="00F83604" w:rsidP="00F83604">
      <w:pPr>
        <w:pStyle w:val="NoSpacing"/>
        <w:ind w:left="720"/>
      </w:pPr>
      <w:sdt>
        <w:sdtPr>
          <w:id w:val="-42678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F83604">
            <w:t>☐</w:t>
          </w:r>
        </w:sdtContent>
      </w:sdt>
      <w:r w:rsidRPr="00F83604">
        <w:t xml:space="preserve"> </w:t>
      </w:r>
      <w:r w:rsidR="00DB0457" w:rsidRPr="00F83604">
        <w:t>How are you leveraging curiosity to enhance teamwork and collective problem-solving?</w:t>
      </w:r>
    </w:p>
    <w:p w14:paraId="3A353111" w14:textId="3FAE9E27" w:rsidR="00F83604" w:rsidRPr="00F83604" w:rsidRDefault="00F83604" w:rsidP="00F83604">
      <w:pPr>
        <w:spacing w:before="100" w:beforeAutospacing="1" w:after="100" w:afterAutospacing="1" w:line="240" w:lineRule="auto"/>
        <w:jc w:val="right"/>
        <w:outlineLvl w:val="2"/>
        <w:rPr>
          <w:rFonts w:asciiTheme="majorHAnsi" w:eastAsia="Times New Roman" w:hAnsiTheme="majorHAnsi" w:cs="Times New Roman"/>
          <w:b/>
          <w:bCs/>
          <w:i/>
          <w:iCs/>
          <w:kern w:val="0"/>
          <w:sz w:val="18"/>
          <w:szCs w:val="18"/>
          <w14:ligatures w14:val="none"/>
        </w:rPr>
      </w:pPr>
      <w:r w:rsidRPr="00F83604">
        <w:rPr>
          <w:rFonts w:asciiTheme="majorHAnsi" w:eastAsia="Times New Roman" w:hAnsiTheme="majorHAnsi" w:cs="Times New Roman"/>
          <w:b/>
          <w:bCs/>
          <w:i/>
          <w:iCs/>
          <w:kern w:val="0"/>
          <w:sz w:val="18"/>
          <w:szCs w:val="18"/>
          <w14:ligatures w14:val="none"/>
        </w:rPr>
        <w:t>WEB Resource- Curiosity in Action</w:t>
      </w:r>
    </w:p>
    <w:sectPr w:rsidR="00F83604" w:rsidRPr="00F83604" w:rsidSect="00F8360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1766AC"/>
    <w:multiLevelType w:val="multilevel"/>
    <w:tmpl w:val="24089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800429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jQzNjQ0NTUxtDQwNzVT0lEKTi0uzszPAykwrAUAEUU0qywAAAA="/>
  </w:docVars>
  <w:rsids>
    <w:rsidRoot w:val="00DB0457"/>
    <w:rsid w:val="00003CCD"/>
    <w:rsid w:val="00921C8E"/>
    <w:rsid w:val="00DB0457"/>
    <w:rsid w:val="00F8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D4FC0C"/>
  <w15:chartTrackingRefBased/>
  <w15:docId w15:val="{29CC7E21-D1B5-4CAE-B5D4-CCB8C07CA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457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04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04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04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04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04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B04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04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04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04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04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04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04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04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04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B04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04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04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04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B04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04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B04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B04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B04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B04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B04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B04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B04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B04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B0457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83604"/>
    <w:pPr>
      <w:spacing w:after="0" w:line="240" w:lineRule="auto"/>
    </w:pPr>
    <w:rPr>
      <w:sz w:val="22"/>
      <w:szCs w:val="22"/>
    </w:rPr>
  </w:style>
  <w:style w:type="table" w:styleId="TableGrid">
    <w:name w:val="Table Grid"/>
    <w:basedOn w:val="TableNormal"/>
    <w:uiPriority w:val="39"/>
    <w:rsid w:val="00F836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1897</Characters>
  <Application>Microsoft Office Word</Application>
  <DocSecurity>0</DocSecurity>
  <Lines>48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Butera</dc:creator>
  <cp:keywords/>
  <dc:description/>
  <cp:lastModifiedBy>Michael Butera</cp:lastModifiedBy>
  <cp:revision>4</cp:revision>
  <dcterms:created xsi:type="dcterms:W3CDTF">2026-04-25T23:04:00Z</dcterms:created>
  <dcterms:modified xsi:type="dcterms:W3CDTF">2026-04-25T23:05:00Z</dcterms:modified>
</cp:coreProperties>
</file>